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C5A" w:rsidRPr="00EE2C5A" w:rsidRDefault="00EE2C5A" w:rsidP="00EE2C5A">
      <w:pPr>
        <w:pStyle w:val="a6"/>
        <w:spacing w:before="0" w:beforeAutospacing="0" w:after="0" w:afterAutospacing="0"/>
        <w:jc w:val="center"/>
        <w:rPr>
          <w:b/>
          <w:bCs/>
          <w:color w:val="000000"/>
        </w:rPr>
      </w:pPr>
      <w:r w:rsidRPr="00EE2C5A">
        <w:rPr>
          <w:b/>
          <w:bCs/>
          <w:noProof/>
          <w:color w:val="000000"/>
        </w:rPr>
        <w:drawing>
          <wp:inline distT="0" distB="0" distL="0" distR="0">
            <wp:extent cx="9963150" cy="6598360"/>
            <wp:effectExtent l="19050" t="0" r="0" b="0"/>
            <wp:docPr id="1" name="Рисунок 1" descr="C:\Users\user\Desktop\рабочие программы 2021-2022\сканы титулки РП\физ-ра, ОБЖ\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физ-ра, ОБЖ\0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1" cy="6604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B63" w:rsidRPr="00EE2C5A" w:rsidRDefault="00A63B63" w:rsidP="00EE2C5A">
      <w:pPr>
        <w:pStyle w:val="a6"/>
        <w:spacing w:before="0" w:beforeAutospacing="0" w:after="0" w:afterAutospacing="0"/>
        <w:jc w:val="center"/>
        <w:rPr>
          <w:b/>
          <w:bCs/>
          <w:color w:val="000000"/>
        </w:rPr>
      </w:pPr>
      <w:r w:rsidRPr="00EE2C5A">
        <w:rPr>
          <w:b/>
          <w:bCs/>
          <w:color w:val="000000"/>
        </w:rPr>
        <w:lastRenderedPageBreak/>
        <w:t>ПОЯСНИТЕЛЬНАЯ ЗАПИСКА</w:t>
      </w:r>
    </w:p>
    <w:p w:rsidR="0087168B" w:rsidRPr="00EE2C5A" w:rsidRDefault="0087168B" w:rsidP="00EE2C5A">
      <w:pPr>
        <w:pStyle w:val="a6"/>
        <w:spacing w:before="0" w:beforeAutospacing="0" w:after="0" w:afterAutospacing="0"/>
        <w:jc w:val="center"/>
      </w:pPr>
    </w:p>
    <w:p w:rsidR="00322DAE" w:rsidRPr="00EE2C5A" w:rsidRDefault="00A63B63" w:rsidP="00EE2C5A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EE2C5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</w:t>
      </w:r>
      <w:r w:rsidR="00725B38" w:rsidRPr="00EE2C5A">
        <w:rPr>
          <w:rFonts w:ascii="Times New Roman" w:hAnsi="Times New Roman"/>
          <w:color w:val="000000"/>
          <w:sz w:val="24"/>
          <w:szCs w:val="24"/>
          <w:lang w:val="ru-RU"/>
        </w:rPr>
        <w:t>Рабочая прогр</w:t>
      </w:r>
      <w:r w:rsidR="00A50C01" w:rsidRPr="00EE2C5A">
        <w:rPr>
          <w:rFonts w:ascii="Times New Roman" w:hAnsi="Times New Roman"/>
          <w:color w:val="000000"/>
          <w:sz w:val="24"/>
          <w:szCs w:val="24"/>
          <w:lang w:val="ru-RU"/>
        </w:rPr>
        <w:t xml:space="preserve">амма по </w:t>
      </w:r>
      <w:r w:rsidR="00B85609" w:rsidRPr="00EE2C5A">
        <w:rPr>
          <w:rFonts w:ascii="Times New Roman" w:hAnsi="Times New Roman"/>
          <w:color w:val="000000"/>
          <w:sz w:val="24"/>
          <w:szCs w:val="24"/>
          <w:lang w:val="ru-RU"/>
        </w:rPr>
        <w:t>физической культуре в</w:t>
      </w:r>
      <w:r w:rsidR="00A50C01" w:rsidRPr="00EE2C5A">
        <w:rPr>
          <w:rFonts w:ascii="Times New Roman" w:hAnsi="Times New Roman"/>
          <w:color w:val="000000"/>
          <w:sz w:val="24"/>
          <w:szCs w:val="24"/>
          <w:lang w:val="ru-RU"/>
        </w:rPr>
        <w:t xml:space="preserve"> 5</w:t>
      </w:r>
      <w:r w:rsidR="00725B38" w:rsidRPr="00EE2C5A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 разработана в соответствии </w:t>
      </w:r>
      <w:r w:rsidR="003F1164" w:rsidRPr="00EE2C5A">
        <w:rPr>
          <w:rFonts w:ascii="Times New Roman" w:hAnsi="Times New Roman"/>
          <w:sz w:val="24"/>
          <w:szCs w:val="24"/>
          <w:lang w:val="ru-RU"/>
        </w:rPr>
        <w:t>с</w:t>
      </w:r>
      <w:r w:rsidR="003F1164" w:rsidRPr="00EE2C5A">
        <w:rPr>
          <w:rFonts w:ascii="Times New Roman" w:hAnsi="Times New Roman"/>
          <w:color w:val="000000"/>
          <w:sz w:val="24"/>
          <w:szCs w:val="24"/>
          <w:lang w:val="ru-RU"/>
        </w:rPr>
        <w:t xml:space="preserve"> Федеральным законом «Об образовании в Российской Федерации» от 29.12.2012г №237-ФЗ, </w:t>
      </w:r>
      <w:r w:rsidR="00725B38" w:rsidRPr="00EE2C5A">
        <w:rPr>
          <w:rFonts w:ascii="Times New Roman" w:hAnsi="Times New Roman"/>
          <w:color w:val="000000"/>
          <w:sz w:val="24"/>
          <w:szCs w:val="24"/>
          <w:lang w:val="ru-RU"/>
        </w:rPr>
        <w:t>с требованиями Федерального государственного образовательного стандарта</w:t>
      </w:r>
      <w:r w:rsidR="00F67AC4" w:rsidRPr="00EE2C5A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основного</w:t>
      </w:r>
      <w:r w:rsidR="00725B38" w:rsidRPr="00EE2C5A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 (приказ МО РФ от 6.10.2009г. №373), предметной линии учебников В.И.Ляха, </w:t>
      </w:r>
      <w:r w:rsidR="00F67AC4" w:rsidRPr="00EE2C5A">
        <w:rPr>
          <w:rFonts w:ascii="Times New Roman" w:hAnsi="Times New Roman"/>
          <w:color w:val="000000"/>
          <w:sz w:val="24"/>
          <w:szCs w:val="24"/>
          <w:lang w:val="ru-RU"/>
        </w:rPr>
        <w:t>планируемых результатов основного</w:t>
      </w:r>
      <w:r w:rsidR="00725B38" w:rsidRPr="00EE2C5A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образованияи учебного плана МБОУ </w:t>
      </w:r>
      <w:r w:rsidR="00855734" w:rsidRPr="00EE2C5A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 w:rsidR="001A061C" w:rsidRPr="00EE2C5A">
        <w:rPr>
          <w:rFonts w:ascii="Times New Roman" w:hAnsi="Times New Roman"/>
          <w:color w:val="000000"/>
          <w:sz w:val="24"/>
          <w:szCs w:val="24"/>
          <w:lang w:val="ru-RU"/>
        </w:rPr>
        <w:t>Альметьевская С</w:t>
      </w:r>
      <w:r w:rsidR="00AB1C31" w:rsidRPr="00EE2C5A">
        <w:rPr>
          <w:rFonts w:ascii="Times New Roman" w:hAnsi="Times New Roman"/>
          <w:color w:val="000000"/>
          <w:sz w:val="24"/>
          <w:szCs w:val="24"/>
          <w:lang w:val="ru-RU"/>
        </w:rPr>
        <w:t>ОШ</w:t>
      </w:r>
      <w:r w:rsidR="001A061C" w:rsidRPr="00EE2C5A">
        <w:rPr>
          <w:rFonts w:ascii="Times New Roman" w:hAnsi="Times New Roman"/>
          <w:color w:val="000000"/>
          <w:sz w:val="24"/>
          <w:szCs w:val="24"/>
          <w:lang w:val="ru-RU"/>
        </w:rPr>
        <w:t xml:space="preserve"> им.М.Рамзи</w:t>
      </w:r>
      <w:r w:rsidR="00855734" w:rsidRPr="00EE2C5A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 w:rsidR="001A061C" w:rsidRPr="00EE2C5A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2021-2022</w:t>
      </w:r>
      <w:r w:rsidR="00725B38" w:rsidRPr="00EE2C5A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учебный год.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Базисного учебного плана РФ для общеобразовательных учреждений РФ реализующих программу по ФГОС начального и основного общего образования от 23.06.2012 г.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 105 (в неделю 3 часа).</w:t>
      </w:r>
      <w:r w:rsidR="003F1164" w:rsidRPr="00EE2C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уроках  раздела «Лыжная подготовка и Легкой атлетике».</w:t>
      </w:r>
    </w:p>
    <w:p w:rsidR="00A63B63" w:rsidRPr="00EE2C5A" w:rsidRDefault="00A63B63" w:rsidP="00EE2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для общеобразовательных учреждений. Физкультура. 5 - 7 классы. ФГОС: под общ.редакцией </w:t>
      </w:r>
      <w:hyperlink r:id="rId9" w:history="1">
        <w:r w:rsidRPr="00EE2C5A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Виленского М. Я</w:t>
        </w:r>
      </w:hyperlink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Издательство: </w:t>
      </w:r>
      <w:hyperlink r:id="rId10" w:history="1">
        <w:r w:rsidRPr="00EE2C5A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Просвещение</w:t>
        </w:r>
      </w:hyperlink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 г.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Уровень программы</w:t>
      </w: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(базовый стандарт/профиль) базовый стандарт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каких обучающихся составлена (опираясь на реальные недостатки в обученности - результат обучения</w:t>
      </w:r>
      <w:r w:rsidRPr="00EE2C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:rsidR="00A63B63" w:rsidRPr="00EE2C5A" w:rsidRDefault="00A63B63" w:rsidP="00EE2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УМК учителя</w:t>
      </w: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Государственная программа доктора педагогических наук В.И.Лях «Комплексная программа физического воспитания учащихся 1–11 классов», М., Просвещение, 2012г.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УМК обучающегося</w:t>
      </w:r>
      <w:r w:rsidRPr="00EE2C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</w:t>
      </w: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для общеобразовательных учреждений. Физкультура. 5 - 7 классы. ФГОС: под общ. Редакцией </w:t>
      </w:r>
      <w:hyperlink r:id="rId11" w:history="1">
        <w:r w:rsidRPr="00EE2C5A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Виленского М. Я</w:t>
        </w:r>
      </w:hyperlink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Издательство: </w:t>
      </w:r>
      <w:hyperlink r:id="rId12" w:history="1">
        <w:r w:rsidRPr="00EE2C5A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Просвещение</w:t>
        </w:r>
      </w:hyperlink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 г.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63B63" w:rsidRPr="00EE2C5A" w:rsidRDefault="00A63B63" w:rsidP="00EE2C5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A63B63" w:rsidRPr="00EE2C5A" w:rsidRDefault="00A63B63" w:rsidP="00EE2C5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A63B63" w:rsidRPr="00EE2C5A" w:rsidRDefault="00A63B63" w:rsidP="00EE2C5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A63B63" w:rsidRPr="00EE2C5A" w:rsidRDefault="00A63B63" w:rsidP="00EE2C5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A63B63" w:rsidRPr="00EE2C5A" w:rsidRDefault="00A63B63" w:rsidP="00EE2C5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A63B63" w:rsidRPr="00EE2C5A" w:rsidRDefault="00A63B63" w:rsidP="00EE2C5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A63B63" w:rsidRPr="00EE2C5A" w:rsidRDefault="00A63B63" w:rsidP="00EE2C5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A63B63" w:rsidRPr="00EE2C5A" w:rsidRDefault="00A63B63" w:rsidP="00EE2C5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A63B63" w:rsidRPr="00EE2C5A" w:rsidRDefault="00A63B63" w:rsidP="00EE2C5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725B38" w:rsidRPr="00EE2C5A" w:rsidRDefault="00725B38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B38" w:rsidRPr="00EE2C5A" w:rsidRDefault="00725B38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B63" w:rsidRPr="00EE2C5A" w:rsidRDefault="00A63B63" w:rsidP="00EE2C5A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развитию психических процессов и обучение основам психическойсаморегуляции.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A63B63" w:rsidRPr="00EE2C5A" w:rsidRDefault="00A63B63" w:rsidP="00EE2C5A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A63B63" w:rsidRPr="00EE2C5A" w:rsidRDefault="00A63B63" w:rsidP="00EE2C5A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A63B63" w:rsidRPr="00EE2C5A" w:rsidRDefault="00A63B63" w:rsidP="00EE2C5A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A63B63" w:rsidRPr="00EE2C5A" w:rsidRDefault="00A63B63" w:rsidP="00EE2C5A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A63B63" w:rsidRPr="00EE2C5A" w:rsidRDefault="00A63B63" w:rsidP="00EE2C5A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 как условия ее самоактуализации: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         ответственности за их результаты;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CC3A46" w:rsidRPr="00EE2C5A" w:rsidRDefault="00CC3A46" w:rsidP="00EE2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 классов направлена на достижение учащимися личностных, метапредметных и предметных результатов по физической культуре.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A63B63" w:rsidRPr="00EE2C5A" w:rsidRDefault="00A63B63" w:rsidP="00EE2C5A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A63B63" w:rsidRPr="00EE2C5A" w:rsidRDefault="00A63B63" w:rsidP="00EE2C5A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A63B63" w:rsidRPr="00EE2C5A" w:rsidRDefault="00A63B63" w:rsidP="00EE2C5A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A63B63" w:rsidRPr="00EE2C5A" w:rsidRDefault="00A63B63" w:rsidP="00EE2C5A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63B63" w:rsidRPr="00EE2C5A" w:rsidRDefault="00A63B63" w:rsidP="00EE2C5A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A63B63" w:rsidRPr="00EE2C5A" w:rsidRDefault="00A63B63" w:rsidP="00EE2C5A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EE2C5A" w:rsidRDefault="00A63B63" w:rsidP="00EE2C5A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EE2C5A" w:rsidRDefault="00A63B63" w:rsidP="00EE2C5A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EE2C5A" w:rsidRDefault="00A63B63" w:rsidP="00EE2C5A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A63B63" w:rsidRPr="00EE2C5A" w:rsidRDefault="00A63B63" w:rsidP="00EE2C5A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EE2C5A" w:rsidRDefault="00A63B63" w:rsidP="00EE2C5A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A63B63" w:rsidRPr="00EE2C5A" w:rsidRDefault="00A63B63" w:rsidP="00EE2C5A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EE2C5A" w:rsidRDefault="00A63B63" w:rsidP="00EE2C5A">
      <w:pPr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метаниях на дальность и меткость: метать теннисный мяч с места  на дальность с 4-5 шагов разбега, в горизонтальную и вертикальную цели;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гимнастических и акробатических упражнениях: освоение строевых упражнений;  выполнять комбинацию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спортивных играх: играть в одну из спортивных игр (по упрощенным правилам);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A63B63" w:rsidRPr="00EE2C5A" w:rsidRDefault="00A63B63" w:rsidP="00EE2C5A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A63B63" w:rsidRPr="00EE2C5A" w:rsidRDefault="00A63B63" w:rsidP="00EE2C5A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A63B63" w:rsidRPr="00EE2C5A" w:rsidRDefault="00A63B63" w:rsidP="00EE2C5A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EE2C5A" w:rsidRDefault="00A63B63" w:rsidP="00EE2C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A63B63" w:rsidRPr="00EE2C5A" w:rsidRDefault="00A63B63" w:rsidP="00EE2C5A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EE2C5A" w:rsidRDefault="00A63B63" w:rsidP="00EE2C5A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A63B63" w:rsidRPr="00EE2C5A" w:rsidRDefault="00A63B63" w:rsidP="00EE2C5A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:rsidR="00A63B63" w:rsidRPr="00EE2C5A" w:rsidRDefault="00A63B63" w:rsidP="00EE2C5A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EE2C5A" w:rsidRDefault="00A63B63" w:rsidP="00EE2C5A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EE2C5A" w:rsidRDefault="00A63B63" w:rsidP="00EE2C5A">
      <w:pPr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EE2C5A" w:rsidRDefault="00A63B63" w:rsidP="00EE2C5A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культурой речи, ведение диалога в доброжелательной и открытой форме.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EE2C5A" w:rsidRDefault="00A63B63" w:rsidP="00EE2C5A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A63B63" w:rsidRPr="00EE2C5A" w:rsidRDefault="00A63B63" w:rsidP="00EE2C5A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A63B63" w:rsidRPr="00EE2C5A" w:rsidRDefault="00A63B63" w:rsidP="00EE2C5A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A63B63" w:rsidRPr="00EE2C5A" w:rsidRDefault="00A63B63" w:rsidP="00EE2C5A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A63B63" w:rsidRPr="00EE2C5A" w:rsidRDefault="00A63B63" w:rsidP="00EE2C5A">
      <w:pPr>
        <w:numPr>
          <w:ilvl w:val="0"/>
          <w:numId w:val="2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A63B63" w:rsidRPr="00EE2C5A" w:rsidRDefault="00A63B63" w:rsidP="00EE2C5A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A63B63" w:rsidRPr="00EE2C5A" w:rsidRDefault="00A63B63" w:rsidP="00EE2C5A">
      <w:pPr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A63B63" w:rsidRPr="00EE2C5A" w:rsidRDefault="00A63B63" w:rsidP="00EE2C5A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A63B63" w:rsidRPr="00EE2C5A" w:rsidRDefault="00A63B63" w:rsidP="00EE2C5A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A63B63" w:rsidRPr="00EE2C5A" w:rsidRDefault="00A63B63" w:rsidP="00EE2C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A63B63" w:rsidRPr="00EE2C5A" w:rsidRDefault="00A63B63" w:rsidP="00EE2C5A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673913" w:rsidRPr="00EE2C5A" w:rsidRDefault="00EE7368" w:rsidP="00EE2C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2C5A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A8076B" w:rsidRPr="00EE2C5A" w:rsidRDefault="00A8076B" w:rsidP="00EE2C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2976"/>
        <w:gridCol w:w="10915"/>
        <w:gridCol w:w="1495"/>
      </w:tblGrid>
      <w:tr w:rsidR="00C07EEB" w:rsidRPr="00EE2C5A" w:rsidTr="00C07EEB">
        <w:tc>
          <w:tcPr>
            <w:tcW w:w="534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7EEB" w:rsidRPr="00EE2C5A" w:rsidTr="00C07EEB">
        <w:tc>
          <w:tcPr>
            <w:tcW w:w="534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EE2C5A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EE2C5A">
              <w:rPr>
                <w:rStyle w:val="FontStyle56"/>
                <w:sz w:val="24"/>
                <w:szCs w:val="24"/>
              </w:rPr>
              <w:t>,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бег с ускорением (40-50м) специальные беговые упражнения. Раз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EE2C5A">
              <w:rPr>
                <w:rStyle w:val="FontStyle58"/>
                <w:sz w:val="24"/>
                <w:szCs w:val="24"/>
              </w:rPr>
              <w:t xml:space="preserve">Прыжок в длину способом </w:t>
            </w:r>
            <w:r w:rsidRPr="00EE2C5A">
              <w:rPr>
                <w:rStyle w:val="FontStyle58"/>
                <w:sz w:val="24"/>
                <w:szCs w:val="24"/>
              </w:rPr>
              <w:lastRenderedPageBreak/>
              <w:t xml:space="preserve">«согнув ноги» - обучение отталкиванию. 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E2C5A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E2C5A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60 м</w:t>
              </w:r>
            </w:smartTag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 низкого старта. Бег 1000 м. Подтягивание на перекладине.</w:t>
            </w:r>
          </w:p>
        </w:tc>
        <w:tc>
          <w:tcPr>
            <w:tcW w:w="1495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C07EEB" w:rsidRPr="00EE2C5A" w:rsidTr="00C07EEB">
        <w:tc>
          <w:tcPr>
            <w:tcW w:w="534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76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rFonts w:eastAsia="Calibri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EE2C5A">
              <w:rPr>
                <w:rStyle w:val="FontStyle42"/>
                <w:rFonts w:eastAsia="Calibri"/>
                <w:sz w:val="24"/>
                <w:szCs w:val="24"/>
              </w:rPr>
              <w:t xml:space="preserve">(левой) </w:t>
            </w:r>
            <w:r w:rsidRPr="00EE2C5A">
              <w:rPr>
                <w:rStyle w:val="FontStyle49"/>
                <w:rFonts w:eastAsia="Calibri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EE2C5A">
              <w:rPr>
                <w:rStyle w:val="FontStyle42"/>
                <w:rFonts w:eastAsia="Calibri"/>
                <w:sz w:val="24"/>
                <w:szCs w:val="24"/>
              </w:rPr>
              <w:t xml:space="preserve">(5:0) </w:t>
            </w:r>
            <w:r w:rsidRPr="00EE2C5A">
              <w:rPr>
                <w:rStyle w:val="FontStyle49"/>
                <w:rFonts w:eastAsia="Calibri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95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07EEB" w:rsidRPr="00EE2C5A" w:rsidTr="00C07EEB">
        <w:tc>
          <w:tcPr>
            <w:tcW w:w="534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rFonts w:eastAsia="Calibri"/>
                <w:sz w:val="24"/>
                <w:szCs w:val="24"/>
              </w:rPr>
              <w:t>Перестроение изколонны по одному в колонну по четыредроблением и сведением. Вис согнувшись, вис прогнувшись (м.), смешанные висы (д.). Подтягивания в висе. Перестроение из колонны по два в 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 . Лазание по канату. Развитие силовых способностей.Опорный прыжок. Мост из положения стоя. Развитие координационных спо</w:t>
            </w:r>
            <w:r w:rsidRPr="00EE2C5A">
              <w:rPr>
                <w:rStyle w:val="FontStyle49"/>
                <w:rFonts w:eastAsia="Calibri"/>
                <w:sz w:val="24"/>
                <w:szCs w:val="24"/>
              </w:rPr>
              <w:softHyphen/>
              <w:t>собностей.</w:t>
            </w:r>
            <w:r w:rsidRPr="00EE2C5A">
              <w:rPr>
                <w:rStyle w:val="FontStyle58"/>
                <w:rFonts w:eastAsia="Calibri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EE2C5A">
              <w:rPr>
                <w:rStyle w:val="FontStyle58"/>
                <w:rFonts w:eastAsia="Calibri"/>
                <w:sz w:val="24"/>
                <w:szCs w:val="24"/>
              </w:rPr>
              <w:tab/>
            </w:r>
            <w:r w:rsidRPr="00EE2C5A">
              <w:rPr>
                <w:rStyle w:val="FontStyle58"/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07EEB" w:rsidRPr="00EE2C5A" w:rsidTr="00C07EEB">
        <w:tc>
          <w:tcPr>
            <w:tcW w:w="534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EE2C5A">
              <w:rPr>
                <w:rStyle w:val="FontStyle49"/>
                <w:rFonts w:eastAsia="Calibri"/>
                <w:sz w:val="24"/>
                <w:szCs w:val="24"/>
              </w:rPr>
              <w:t xml:space="preserve">Скользящий шаг без палок. Повороты переступанием. Скользящий шаг с палками.Попеременный двухшажный ход. Подъем в гору «полуелочкой».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EE2C5A">
                <w:rPr>
                  <w:rStyle w:val="FontStyle49"/>
                  <w:rFonts w:eastAsia="Calibri"/>
                  <w:sz w:val="24"/>
                  <w:szCs w:val="24"/>
                </w:rPr>
                <w:t>150 м</w:t>
              </w:r>
            </w:smartTag>
            <w:r w:rsidRPr="00EE2C5A">
              <w:rPr>
                <w:rStyle w:val="FontStyle49"/>
                <w:rFonts w:eastAsia="Calibri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палок.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EE2C5A">
                <w:rPr>
                  <w:rStyle w:val="FontStyle49"/>
                  <w:rFonts w:eastAsia="Calibri"/>
                  <w:sz w:val="24"/>
                  <w:szCs w:val="24"/>
                </w:rPr>
                <w:t>3,5 км</w:t>
              </w:r>
            </w:smartTag>
            <w:r w:rsidRPr="00EE2C5A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EE2C5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07EEB" w:rsidRPr="00EE2C5A" w:rsidTr="00C07EEB">
        <w:tc>
          <w:tcPr>
            <w:tcW w:w="534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rFonts w:eastAsia="Calibri"/>
                <w:sz w:val="24"/>
                <w:szCs w:val="24"/>
              </w:rPr>
              <w:t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сетку.Прием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E2C5A">
                <w:rPr>
                  <w:rStyle w:val="FontStyle49"/>
                  <w:rFonts w:eastAsia="Calibri"/>
                  <w:sz w:val="24"/>
                  <w:szCs w:val="24"/>
                </w:rPr>
                <w:t>6 м</w:t>
              </w:r>
            </w:smartTag>
            <w:r w:rsidRPr="00EE2C5A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C07EEB" w:rsidRPr="00EE2C5A" w:rsidTr="00C07EEB">
        <w:tc>
          <w:tcPr>
            <w:tcW w:w="534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rFonts w:eastAsia="Calibri"/>
                <w:sz w:val="24"/>
                <w:szCs w:val="24"/>
              </w:rPr>
              <w:t>Прыжок в высоту с разбега способом перешагивания.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EE2C5A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EE2C5A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EE2C5A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E2C5A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  <w:r w:rsidRPr="00EE2C5A">
              <w:rPr>
                <w:rStyle w:val="FontStyle58"/>
                <w:rFonts w:eastAsia="Calibri"/>
                <w:sz w:val="24"/>
                <w:szCs w:val="24"/>
              </w:rPr>
              <w:t xml:space="preserve">Бег в равномерном темпе. Бег 1000м. Развитие выносливости.  </w:t>
            </w:r>
          </w:p>
        </w:tc>
        <w:tc>
          <w:tcPr>
            <w:tcW w:w="1495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07EEB" w:rsidRPr="00EE2C5A" w:rsidTr="00C07EEB">
        <w:tc>
          <w:tcPr>
            <w:tcW w:w="534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:rsidR="00C07EEB" w:rsidRPr="00EE2C5A" w:rsidRDefault="00C07EEB" w:rsidP="00EE2C5A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Ведение мяча. Удар по воротам с правой и левой ногой. </w:t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07EEB" w:rsidRPr="00EE2C5A" w:rsidTr="00C07EEB">
        <w:tc>
          <w:tcPr>
            <w:tcW w:w="534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07EEB" w:rsidRPr="00EE2C5A" w:rsidTr="00CC3A46">
        <w:tc>
          <w:tcPr>
            <w:tcW w:w="534" w:type="dxa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:rsidR="00C07EEB" w:rsidRPr="00EE2C5A" w:rsidRDefault="00C07EEB" w:rsidP="00EE2C5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:rsidR="00C07EEB" w:rsidRPr="00EE2C5A" w:rsidRDefault="00C07EEB" w:rsidP="00EE2C5A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:rsidR="002177ED" w:rsidRPr="00EE2C5A" w:rsidRDefault="002177ED" w:rsidP="00EE2C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77ED" w:rsidRPr="00EE2C5A" w:rsidRDefault="002177ED" w:rsidP="00EE2C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77ED" w:rsidRPr="00EE2C5A" w:rsidRDefault="002177ED" w:rsidP="00EE2C5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489F" w:rsidRPr="00EE2C5A" w:rsidRDefault="009B489F" w:rsidP="00EE2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C5A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87168B" w:rsidRPr="00EE2C5A" w:rsidRDefault="0087168B" w:rsidP="00EE2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992"/>
        <w:gridCol w:w="992"/>
        <w:gridCol w:w="6379"/>
        <w:gridCol w:w="6379"/>
      </w:tblGrid>
      <w:tr w:rsidR="00A403D6" w:rsidRPr="00EE2C5A" w:rsidTr="00C117B3">
        <w:trPr>
          <w:trHeight w:val="565"/>
        </w:trPr>
        <w:tc>
          <w:tcPr>
            <w:tcW w:w="1101" w:type="dxa"/>
            <w:vMerge w:val="restart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иды учебной деятельности</w:t>
            </w:r>
          </w:p>
        </w:tc>
      </w:tr>
      <w:tr w:rsidR="00A403D6" w:rsidRPr="00EE2C5A" w:rsidTr="00C117B3">
        <w:tc>
          <w:tcPr>
            <w:tcW w:w="1101" w:type="dxa"/>
            <w:vMerge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7B3" w:rsidRPr="00EE2C5A" w:rsidTr="00C117B3">
        <w:tc>
          <w:tcPr>
            <w:tcW w:w="1584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C117B3" w:rsidRPr="00EE2C5A" w:rsidRDefault="00C117B3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2C5A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A403D6" w:rsidRPr="00EE2C5A" w:rsidTr="00C117B3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B8560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A403D6" w:rsidRPr="00EE2C5A" w:rsidRDefault="00A403D6" w:rsidP="00EE2C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:rsidR="00A403D6" w:rsidRPr="00EE2C5A" w:rsidRDefault="00C117B3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организационно-</w:t>
            </w: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методических требований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применяемые</w:t>
            </w: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физической культуры, строевые упражнения.</w:t>
            </w:r>
          </w:p>
        </w:tc>
      </w:tr>
      <w:tr w:rsidR="00A403D6" w:rsidRPr="00EE2C5A" w:rsidTr="00C117B3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EE2C5A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) </w:t>
            </w:r>
            <w:r w:rsidRPr="00EE2C5A">
              <w:rPr>
                <w:rStyle w:val="FontStyle56"/>
                <w:sz w:val="24"/>
                <w:szCs w:val="24"/>
              </w:rPr>
              <w:t>,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C117B3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проведения бега на 10-15  м с высокого старта</w:t>
            </w:r>
          </w:p>
        </w:tc>
      </w:tr>
      <w:tr w:rsidR="00A403D6" w:rsidRPr="00EE2C5A" w:rsidTr="00C117B3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B8560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C117B3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прыжок в длину с места.</w:t>
            </w:r>
          </w:p>
        </w:tc>
      </w:tr>
      <w:tr w:rsidR="00A403D6" w:rsidRPr="00EE2C5A" w:rsidTr="00C117B3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B8560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C117B3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челночного бега 3 х 10 м, разные варианты правил подвижной игры «Колдунчики»</w:t>
            </w:r>
          </w:p>
        </w:tc>
      </w:tr>
      <w:tr w:rsidR="00A403D6" w:rsidRPr="00EE2C5A" w:rsidTr="00C117B3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EE2C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C117B3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бега на 60 м с высокого старта, правила подвижной игры </w:t>
            </w:r>
          </w:p>
        </w:tc>
      </w:tr>
      <w:tr w:rsidR="00A403D6" w:rsidRPr="00EE2C5A" w:rsidTr="00C117B3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B8560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EE2C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A403D6" w:rsidRPr="00EE2C5A" w:rsidTr="00C117B3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B8560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 </w:t>
            </w:r>
            <w:r w:rsidRPr="00EE2C5A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прыжки вдлину с разбега</w:t>
            </w:r>
          </w:p>
        </w:tc>
      </w:tr>
      <w:tr w:rsidR="00A403D6" w:rsidRPr="00EE2C5A" w:rsidTr="00C117B3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EE2C5A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прыжок в длину с разбега </w:t>
            </w:r>
          </w:p>
        </w:tc>
      </w:tr>
      <w:tr w:rsidR="00A403D6" w:rsidRPr="00EE2C5A" w:rsidTr="00C117B3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B8560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A403D6" w:rsidRPr="00EE2C5A" w:rsidTr="00C117B3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B8560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Метание мяча </w:t>
            </w:r>
            <w:r w:rsidRPr="00EE2C5A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Бег 1500м (учет).</w:t>
            </w:r>
          </w:p>
        </w:tc>
      </w:tr>
      <w:tr w:rsidR="00A403D6" w:rsidRPr="00EE2C5A" w:rsidTr="00C117B3">
        <w:trPr>
          <w:trHeight w:val="946"/>
        </w:trPr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правиле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метания малого мяча на точность.</w:t>
            </w:r>
          </w:p>
        </w:tc>
      </w:tr>
      <w:tr w:rsidR="00A403D6" w:rsidRPr="00EE2C5A" w:rsidTr="00B31FDB">
        <w:trPr>
          <w:trHeight w:val="561"/>
        </w:trPr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B8560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1000м </w:t>
            </w:r>
            <w:r w:rsidRPr="00EE2C5A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бег 1000 м</w:t>
            </w:r>
          </w:p>
        </w:tc>
      </w:tr>
      <w:tr w:rsidR="00A403D6" w:rsidRPr="00EE2C5A" w:rsidTr="00B31FDB">
        <w:trPr>
          <w:trHeight w:val="448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87168B" w:rsidRPr="00EE2C5A" w:rsidRDefault="0087168B" w:rsidP="00EE2C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7168B" w:rsidRPr="00EE2C5A" w:rsidRDefault="0087168B" w:rsidP="00EE2C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13/1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B8560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Правила ТБ при игре в баскетбол.Стойка и передвижения игрока.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EE2C5A">
              <w:rPr>
                <w:rStyle w:val="FontStyle49"/>
                <w:sz w:val="24"/>
                <w:szCs w:val="24"/>
              </w:rPr>
              <w:t>ведении мяча на месте. Ловля мяча двумя руками от груди на месте в парах.</w:t>
            </w: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EE2C5A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EE2C5A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EE2C5A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EE2C5A">
              <w:rPr>
                <w:rStyle w:val="FontStyle42"/>
                <w:sz w:val="24"/>
                <w:szCs w:val="24"/>
              </w:rPr>
              <w:t xml:space="preserve">(левой) </w:t>
            </w:r>
            <w:r w:rsidRPr="00EE2C5A">
              <w:rPr>
                <w:rStyle w:val="FontStyle49"/>
                <w:sz w:val="24"/>
                <w:szCs w:val="24"/>
              </w:rPr>
              <w:t>рукой.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EE2C5A">
              <w:rPr>
                <w:rStyle w:val="FontStyle49"/>
                <w:sz w:val="24"/>
                <w:szCs w:val="24"/>
              </w:rPr>
              <w:t>стойке</w:t>
            </w:r>
            <w:r w:rsidR="00A403D6" w:rsidRPr="00EE2C5A">
              <w:rPr>
                <w:rStyle w:val="FontStyle49"/>
                <w:sz w:val="24"/>
                <w:szCs w:val="24"/>
              </w:rPr>
              <w:t xml:space="preserve"> и передвижения игрока. Ведение мяча на месте правой </w:t>
            </w:r>
            <w:r w:rsidR="00A403D6" w:rsidRPr="00EE2C5A">
              <w:rPr>
                <w:rStyle w:val="FontStyle42"/>
                <w:sz w:val="24"/>
                <w:szCs w:val="24"/>
              </w:rPr>
              <w:t xml:space="preserve">(левой) </w:t>
            </w:r>
            <w:r w:rsidR="00A403D6" w:rsidRPr="00EE2C5A">
              <w:rPr>
                <w:rStyle w:val="FontStyle49"/>
                <w:sz w:val="24"/>
                <w:szCs w:val="24"/>
              </w:rPr>
              <w:t>рукой.</w:t>
            </w: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E2C5A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F15472" w:rsidRPr="00EE2C5A" w:rsidTr="00EE7368">
        <w:tc>
          <w:tcPr>
            <w:tcW w:w="1101" w:type="dxa"/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shd w:val="clear" w:color="auto" w:fill="auto"/>
          </w:tcPr>
          <w:p w:rsidR="00F15472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15472" w:rsidRPr="00EE2C5A" w:rsidRDefault="00F15472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F15472" w:rsidRPr="00EE2C5A" w:rsidRDefault="00F15472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EE2C5A">
              <w:rPr>
                <w:rStyle w:val="FontStyle42"/>
                <w:sz w:val="24"/>
                <w:szCs w:val="24"/>
              </w:rPr>
              <w:t xml:space="preserve">(5:0) </w:t>
            </w:r>
            <w:r w:rsidRPr="00EE2C5A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</w:t>
            </w:r>
            <w:r w:rsidRPr="00EE2C5A">
              <w:rPr>
                <w:rStyle w:val="FontStyle49"/>
                <w:sz w:val="24"/>
                <w:szCs w:val="24"/>
              </w:rPr>
              <w:t>позиционных нападениях</w:t>
            </w:r>
            <w:r w:rsidR="00A403D6" w:rsidRPr="00EE2C5A">
              <w:rPr>
                <w:rStyle w:val="FontStyle42"/>
                <w:sz w:val="24"/>
                <w:szCs w:val="24"/>
              </w:rPr>
              <w:t xml:space="preserve">(5:0) </w:t>
            </w:r>
            <w:r w:rsidR="00A403D6" w:rsidRPr="00EE2C5A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подвижные игры, правила их проведения, как подводить итоги четверти</w:t>
            </w:r>
          </w:p>
        </w:tc>
      </w:tr>
      <w:tr w:rsidR="00A403D6" w:rsidRPr="00EE2C5A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EE2C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Инструктаж по ТБ. Перестроение изколонны по одному в колонну по четыредроблением и сведением.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представлении о </w:t>
            </w:r>
            <w:r w:rsidRPr="00EE2C5A">
              <w:rPr>
                <w:rStyle w:val="FontStyle49"/>
                <w:sz w:val="24"/>
                <w:szCs w:val="24"/>
              </w:rPr>
              <w:t>перестроении</w:t>
            </w:r>
            <w:r w:rsidR="00A403D6" w:rsidRPr="00EE2C5A">
              <w:rPr>
                <w:rStyle w:val="FontStyle49"/>
                <w:sz w:val="24"/>
                <w:szCs w:val="24"/>
              </w:rPr>
              <w:t xml:space="preserve"> изколонны по одному в колонну по четыредроблением и сведением.</w:t>
            </w: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</w:t>
            </w:r>
          </w:p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EE2C5A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</w:t>
            </w:r>
            <w:r w:rsidRPr="00EE2C5A">
              <w:rPr>
                <w:rStyle w:val="FontStyle49"/>
                <w:sz w:val="24"/>
                <w:szCs w:val="24"/>
              </w:rPr>
              <w:lastRenderedPageBreak/>
              <w:t xml:space="preserve">(д.). Подтягивания в висе </w:t>
            </w:r>
            <w:r w:rsidRPr="00EE2C5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31/4</w:t>
            </w:r>
          </w:p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EE2C5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EE2C5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правиле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зарядки, технику строевого шага.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</w:t>
            </w:r>
            <w:r w:rsidR="00A403D6" w:rsidRPr="00EE2C5A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</w:t>
            </w:r>
            <w:r w:rsidR="00A403D6" w:rsidRPr="00EE2C5A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Строевой шаг. Повороты на месте. Кувырки вперед и назад </w:t>
            </w:r>
            <w:r w:rsidRPr="00EE2C5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E2C5A">
              <w:rPr>
                <w:rStyle w:val="FontStyle49"/>
                <w:sz w:val="24"/>
                <w:szCs w:val="24"/>
              </w:rPr>
              <w:t>строевой шаге. Повороты на месте. Кувырки вперед и назад (учет).</w:t>
            </w:r>
          </w:p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Повороты в движении. ОРУ с набивным мячом. Лазание по канату.</w:t>
            </w: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Строевой шаг. Повороты в движении. ОРУ с набивным мячом. Лазание по канату.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Стойка на лопатках </w:t>
            </w:r>
            <w:r w:rsidRPr="00EE2C5A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EE2C5A">
              <w:rPr>
                <w:rStyle w:val="FontStyle49"/>
                <w:sz w:val="24"/>
                <w:szCs w:val="24"/>
              </w:rPr>
              <w:t>Строевой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Pr="00EE2C5A">
              <w:rPr>
                <w:rStyle w:val="FontStyle49"/>
                <w:sz w:val="24"/>
                <w:szCs w:val="24"/>
              </w:rPr>
              <w:t>стойки</w:t>
            </w:r>
            <w:r w:rsidR="00A403D6" w:rsidRPr="00EE2C5A">
              <w:rPr>
                <w:rStyle w:val="FontStyle49"/>
                <w:sz w:val="24"/>
                <w:szCs w:val="24"/>
              </w:rPr>
              <w:t xml:space="preserve"> на лопатках (учет). Строевой шаг.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 (учет). Лазание по канату.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EE2C5A">
              <w:rPr>
                <w:rStyle w:val="FontStyle49"/>
                <w:sz w:val="24"/>
                <w:szCs w:val="24"/>
              </w:rPr>
              <w:t xml:space="preserve"> вис согнувшись, вис прогнувшись (м.), смешанные висы (д.) (учет). Лазание по канату.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EE2C5A">
              <w:rPr>
                <w:rStyle w:val="FontStyle49"/>
                <w:b/>
                <w:sz w:val="24"/>
                <w:szCs w:val="24"/>
              </w:rPr>
              <w:t>(учет).</w:t>
            </w:r>
            <w:r w:rsidRPr="00EE2C5A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лазание</w:t>
            </w:r>
            <w:r w:rsidR="00A403D6" w:rsidRPr="00EE2C5A">
              <w:rPr>
                <w:rStyle w:val="FontStyle49"/>
                <w:sz w:val="24"/>
                <w:szCs w:val="24"/>
              </w:rPr>
              <w:t>по канату (учет). Строевые шаг.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EE2C5A">
              <w:rPr>
                <w:rStyle w:val="FontStyle49"/>
                <w:b/>
                <w:sz w:val="24"/>
                <w:szCs w:val="24"/>
              </w:rPr>
              <w:t>(учет).</w:t>
            </w:r>
            <w:r w:rsidRPr="00EE2C5A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прыжки со скакалкой и в скакалку, правила подвижной игры «Горячая линия»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Строевые шаг </w:t>
            </w:r>
            <w:r w:rsidRPr="00EE2C5A">
              <w:rPr>
                <w:rStyle w:val="FontStyle49"/>
                <w:b/>
                <w:sz w:val="24"/>
                <w:szCs w:val="24"/>
              </w:rPr>
              <w:t>(учет).</w:t>
            </w:r>
            <w:r w:rsidRPr="00EE2C5A">
              <w:rPr>
                <w:rStyle w:val="FontStyle49"/>
                <w:sz w:val="24"/>
                <w:szCs w:val="24"/>
              </w:rPr>
              <w:t xml:space="preserve"> Мост из положения стоя.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техники</w:t>
            </w:r>
            <w:r w:rsidR="00A403D6" w:rsidRPr="00EE2C5A">
              <w:rPr>
                <w:rStyle w:val="FontStyle49"/>
                <w:sz w:val="24"/>
                <w:szCs w:val="24"/>
              </w:rPr>
              <w:t>строевого  шага (учет). Мост из положения стоя.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Знаниетехники</w:t>
            </w:r>
            <w:r w:rsidR="00A403D6" w:rsidRPr="00EE2C5A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44/17</w:t>
            </w:r>
          </w:p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EE2C5A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EE2C5A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Проходить станции круговой тренировки, правила подвижной игры «Игра в мяч с фигурами»</w:t>
            </w: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EE2C5A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EE2C5A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EE2C5A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EE2C5A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EE2C5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EE2C5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EE2C5A">
              <w:rPr>
                <w:rStyle w:val="FontStyle49"/>
                <w:sz w:val="24"/>
                <w:szCs w:val="24"/>
              </w:rPr>
              <w:t>прыжок ноги врозь (учет).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48/21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EE2C5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EE2C5A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A403D6" w:rsidRPr="00EE2C5A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E2C5A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EE2C5A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EE2C5A">
              <w:rPr>
                <w:rStyle w:val="FontStyle49"/>
                <w:b/>
                <w:sz w:val="24"/>
                <w:szCs w:val="24"/>
              </w:rPr>
              <w:t>(учет).</w:t>
            </w:r>
            <w:r w:rsidRPr="00EE2C5A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E2C5A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51/3</w:t>
            </w:r>
          </w:p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E2C5A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EE2C5A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E2C5A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E2C5A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EE2C5A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 </w:t>
            </w:r>
            <w:r w:rsidRPr="00EE2C5A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EE2C5A">
              <w:rPr>
                <w:rStyle w:val="FontStyle49"/>
                <w:sz w:val="24"/>
                <w:szCs w:val="24"/>
              </w:rPr>
              <w:t xml:space="preserve">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E2C5A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EE2C5A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53/5</w:t>
            </w:r>
          </w:p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и одновременный двухшажный  ход на лыжах </w:t>
            </w:r>
            <w:r w:rsidRPr="00EE2C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56/8</w:t>
            </w:r>
          </w:p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EE2C5A" w:rsidTr="00EE7368">
        <w:tc>
          <w:tcPr>
            <w:tcW w:w="1101" w:type="dxa"/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shd w:val="clear" w:color="auto" w:fill="auto"/>
          </w:tcPr>
          <w:p w:rsidR="0010454C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одношажный  ход на лыжах </w:t>
            </w:r>
            <w:r w:rsidRPr="00EE2C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10454C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10454C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60/12</w:t>
            </w:r>
          </w:p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 одношажный  ход на лыжах </w:t>
            </w:r>
            <w:r w:rsidRPr="00EE2C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63/15</w:t>
            </w:r>
          </w:p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 «елочкой», «полуелочкой» и спуск в основной </w:t>
            </w: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стойке на лыжах </w:t>
            </w:r>
            <w:r w:rsidRPr="00EE2C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rPr>
          <w:trHeight w:val="853"/>
        </w:trPr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66/18</w:t>
            </w:r>
          </w:p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2E510E" w:rsidRPr="00EE2C5A" w:rsidTr="00EE7368">
        <w:trPr>
          <w:trHeight w:val="691"/>
        </w:trPr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EE2C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EE2C5A" w:rsidTr="00EE7368">
        <w:trPr>
          <w:trHeight w:val="705"/>
        </w:trPr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A403D6" w:rsidRPr="00EE2C5A" w:rsidTr="002E510E">
        <w:trPr>
          <w:trHeight w:val="559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69/1</w:t>
            </w:r>
          </w:p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EE2C5A">
              <w:rPr>
                <w:rFonts w:eastAsia="Times New Roman"/>
              </w:rPr>
              <w:t>Иметь представления о технике п</w:t>
            </w:r>
            <w:r w:rsidRPr="00EE2C5A">
              <w:rPr>
                <w:rStyle w:val="FontStyle49"/>
                <w:sz w:val="24"/>
                <w:szCs w:val="24"/>
              </w:rPr>
              <w:t>ередача мяча двумя руками сверху над собой и вперед. Подвижные игры с элементами в/б «Летучий мяч».</w:t>
            </w:r>
          </w:p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71774A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EE2C5A" w:rsidRDefault="002E510E" w:rsidP="00EE2C5A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pStyle w:val="Style5"/>
              <w:widowControl/>
              <w:jc w:val="both"/>
              <w:rPr>
                <w:rFonts w:eastAsia="Times New Roman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2E510E" w:rsidRPr="00EE2C5A" w:rsidRDefault="002E510E" w:rsidP="00EE2C5A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72/4</w:t>
            </w:r>
          </w:p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E2C5A">
              <w:rPr>
                <w:rStyle w:val="FontStyle49"/>
                <w:sz w:val="24"/>
                <w:szCs w:val="24"/>
              </w:rPr>
              <w:t>стойке игрока. Передвижения в стойке.</w:t>
            </w: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77/9</w:t>
            </w:r>
          </w:p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волейбольных упражнений правила подвижной игры «Пионербол»</w:t>
            </w: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  <w:p w:rsidR="00394A99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Прием мяча снизу двумя руками над собой и на сетку. </w:t>
            </w:r>
            <w:r w:rsidRPr="00EE2C5A">
              <w:rPr>
                <w:rStyle w:val="FontStyle49"/>
                <w:sz w:val="24"/>
                <w:szCs w:val="24"/>
              </w:rPr>
              <w:lastRenderedPageBreak/>
              <w:t>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80/12</w:t>
            </w:r>
          </w:p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EE2C5A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82/14</w:t>
            </w:r>
          </w:p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E2C5A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EE2C5A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EE2C5A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E2C5A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EE2C5A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94A99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E2C5A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EE2C5A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84/16</w:t>
            </w:r>
          </w:p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2E510E" w:rsidRPr="00EE2C5A" w:rsidTr="00EE7368">
        <w:tc>
          <w:tcPr>
            <w:tcW w:w="1101" w:type="dxa"/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shd w:val="clear" w:color="auto" w:fill="auto"/>
          </w:tcPr>
          <w:p w:rsidR="002E510E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2E510E" w:rsidRPr="00EE2C5A" w:rsidRDefault="002E510E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2E510E" w:rsidRPr="00EE2C5A" w:rsidRDefault="002E510E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EE2C5A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(13 часов)</w:t>
            </w:r>
          </w:p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EE2C5A" w:rsidTr="00EE7368">
        <w:tc>
          <w:tcPr>
            <w:tcW w:w="1101" w:type="dxa"/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86/1</w:t>
            </w:r>
          </w:p>
          <w:p w:rsidR="004963FF" w:rsidRPr="00EE2C5A" w:rsidRDefault="004963FF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963FF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4963FF" w:rsidRPr="00EE2C5A" w:rsidTr="00EE7368">
        <w:tc>
          <w:tcPr>
            <w:tcW w:w="1101" w:type="dxa"/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992" w:type="dxa"/>
            <w:shd w:val="clear" w:color="auto" w:fill="auto"/>
          </w:tcPr>
          <w:p w:rsidR="004963FF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EE2C5A" w:rsidTr="00EE7368">
        <w:tc>
          <w:tcPr>
            <w:tcW w:w="1101" w:type="dxa"/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shd w:val="clear" w:color="auto" w:fill="auto"/>
          </w:tcPr>
          <w:p w:rsidR="004963FF" w:rsidRPr="00EE2C5A" w:rsidRDefault="00452A92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992" w:type="dxa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EE2C5A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4963FF" w:rsidRPr="00EE2C5A" w:rsidTr="00EE7368">
        <w:tc>
          <w:tcPr>
            <w:tcW w:w="1101" w:type="dxa"/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shd w:val="clear" w:color="auto" w:fill="auto"/>
          </w:tcPr>
          <w:p w:rsidR="004963FF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EE2C5A" w:rsidTr="00EE7368">
        <w:tc>
          <w:tcPr>
            <w:tcW w:w="1101" w:type="dxa"/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shd w:val="clear" w:color="auto" w:fill="auto"/>
          </w:tcPr>
          <w:p w:rsidR="004963FF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EE2C5A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EE2C5A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EE2C5A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высоком</w:t>
            </w:r>
            <w:r w:rsidR="00A403D6"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старт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</w:t>
            </w:r>
            <w:r w:rsidR="00A403D6" w:rsidRPr="00EE2C5A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="00A403D6" w:rsidRPr="00EE2C5A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="00A403D6" w:rsidRPr="00EE2C5A">
              <w:rPr>
                <w:rStyle w:val="FontStyle56"/>
                <w:rFonts w:eastAsia="Arial Unicode MS"/>
                <w:i w:val="0"/>
                <w:sz w:val="24"/>
                <w:szCs w:val="24"/>
              </w:rPr>
              <w:t>), старт</w:t>
            </w:r>
            <w:r w:rsidRPr="00EE2C5A">
              <w:rPr>
                <w:rStyle w:val="FontStyle56"/>
                <w:rFonts w:eastAsia="Arial Unicode MS"/>
                <w:i w:val="0"/>
                <w:sz w:val="24"/>
                <w:szCs w:val="24"/>
              </w:rPr>
              <w:t>е</w:t>
            </w:r>
            <w:r w:rsidR="00A403D6" w:rsidRPr="00EE2C5A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 с опорой на одну руку. Медленный бег.  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</w:t>
            </w:r>
            <w:r w:rsidR="00A403D6"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</w:t>
            </w:r>
            <w:r w:rsidR="00A403D6"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опорой на одну руку. Прыжки в длину с разбега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93/8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E2C5A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прыжке</w:t>
            </w:r>
            <w:r w:rsidR="00A403D6"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="00A403D6" w:rsidRPr="00EE2C5A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="00A403D6"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EE2C5A">
              <w:rPr>
                <w:rStyle w:val="FontStyle58"/>
                <w:b/>
                <w:sz w:val="24"/>
                <w:szCs w:val="24"/>
              </w:rPr>
              <w:t>учет)</w:t>
            </w:r>
            <w:r w:rsidRPr="00EE2C5A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EE2C5A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EE2C5A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E2C5A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EE2C5A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E2C5A">
              <w:rPr>
                <w:rStyle w:val="FontStyle58"/>
                <w:sz w:val="24"/>
                <w:szCs w:val="24"/>
              </w:rPr>
              <w:t>прыжке</w:t>
            </w:r>
            <w:r w:rsidR="00A403D6" w:rsidRPr="00EE2C5A">
              <w:rPr>
                <w:rStyle w:val="FontStyle58"/>
                <w:sz w:val="24"/>
                <w:szCs w:val="24"/>
              </w:rPr>
              <w:t xml:space="preserve"> в длину способом «согнув ноги» (</w:t>
            </w:r>
            <w:r w:rsidR="00A403D6" w:rsidRPr="00EE2C5A">
              <w:rPr>
                <w:rStyle w:val="FontStyle58"/>
                <w:b/>
                <w:sz w:val="24"/>
                <w:szCs w:val="24"/>
              </w:rPr>
              <w:t>учет)</w:t>
            </w:r>
            <w:r w:rsidR="00A403D6" w:rsidRPr="00EE2C5A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="00A403D6" w:rsidRPr="00EE2C5A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="00A403D6" w:rsidRPr="00EE2C5A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="00A403D6" w:rsidRPr="00EE2C5A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="00A403D6" w:rsidRPr="00EE2C5A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58"/>
                <w:sz w:val="24"/>
                <w:szCs w:val="24"/>
              </w:rPr>
              <w:t>М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E2C5A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EE2C5A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EE2C5A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E2C5A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EE2C5A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="00A403D6" w:rsidRPr="00EE2C5A">
              <w:rPr>
                <w:rStyle w:val="FontStyle58"/>
                <w:sz w:val="24"/>
                <w:szCs w:val="24"/>
              </w:rPr>
              <w:t>м</w:t>
            </w:r>
            <w:r w:rsidR="00A403D6"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="00A403D6" w:rsidRPr="00EE2C5A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="00A403D6"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="00A403D6" w:rsidRPr="00EE2C5A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="00A403D6" w:rsidRPr="00EE2C5A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="00A403D6" w:rsidRPr="00EE2C5A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="00A403D6" w:rsidRPr="00EE2C5A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="00A403D6" w:rsidRPr="00EE2C5A">
              <w:rPr>
                <w:rStyle w:val="FontStyle58"/>
                <w:sz w:val="24"/>
                <w:szCs w:val="24"/>
              </w:rPr>
              <w:t>.</w:t>
            </w:r>
            <w:r w:rsidR="00A403D6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96/11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pStyle w:val="Style2"/>
              <w:widowControl/>
              <w:spacing w:line="240" w:lineRule="auto"/>
              <w:ind w:firstLine="0"/>
            </w:pPr>
            <w:r w:rsidRPr="00EE2C5A">
              <w:rPr>
                <w:rStyle w:val="FontStyle58"/>
                <w:sz w:val="24"/>
                <w:szCs w:val="24"/>
              </w:rPr>
              <w:t xml:space="preserve">Бег в равномерном темпе. Бег 1000м. Развитие </w:t>
            </w:r>
            <w:r w:rsidR="00394A99" w:rsidRPr="00EE2C5A">
              <w:rPr>
                <w:rStyle w:val="FontStyle58"/>
                <w:sz w:val="24"/>
                <w:szCs w:val="24"/>
              </w:rPr>
              <w:lastRenderedPageBreak/>
              <w:t xml:space="preserve">выносливости.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4963FF" w:rsidP="00EE2C5A">
            <w:pPr>
              <w:pStyle w:val="Style2"/>
              <w:widowControl/>
              <w:spacing w:line="240" w:lineRule="auto"/>
              <w:ind w:firstLine="0"/>
            </w:pPr>
            <w:r w:rsidRPr="00EE2C5A">
              <w:rPr>
                <w:rFonts w:eastAsia="Times New Roman"/>
              </w:rPr>
              <w:lastRenderedPageBreak/>
              <w:t xml:space="preserve">Иметь представлении о </w:t>
            </w:r>
            <w:r w:rsidR="00A403D6" w:rsidRPr="00EE2C5A">
              <w:rPr>
                <w:rStyle w:val="FontStyle58"/>
                <w:sz w:val="24"/>
                <w:szCs w:val="24"/>
              </w:rPr>
              <w:t>бег</w:t>
            </w:r>
            <w:r w:rsidRPr="00EE2C5A">
              <w:rPr>
                <w:rStyle w:val="FontStyle58"/>
                <w:sz w:val="24"/>
                <w:szCs w:val="24"/>
              </w:rPr>
              <w:t>е</w:t>
            </w:r>
            <w:r w:rsidR="00A403D6" w:rsidRPr="00EE2C5A">
              <w:rPr>
                <w:rStyle w:val="FontStyle58"/>
                <w:sz w:val="24"/>
                <w:szCs w:val="24"/>
              </w:rPr>
              <w:t xml:space="preserve"> в равномерном темпе. Бег </w:t>
            </w:r>
            <w:r w:rsidR="00394A99" w:rsidRPr="00EE2C5A">
              <w:rPr>
                <w:rStyle w:val="FontStyle58"/>
                <w:sz w:val="24"/>
                <w:szCs w:val="24"/>
              </w:rPr>
              <w:lastRenderedPageBreak/>
              <w:t xml:space="preserve">1500м. Развитие выносливости.  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97/12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EE2C5A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98/13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E2C5A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Pr="00EE2C5A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EE2C5A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="00A403D6" w:rsidRPr="00EE2C5A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="00A403D6" w:rsidRPr="00EE2C5A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</w:tr>
      <w:tr w:rsidR="00A403D6" w:rsidRPr="00EE2C5A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( 4</w:t>
            </w:r>
            <w:r w:rsidR="00394A99"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часа )</w:t>
            </w:r>
          </w:p>
        </w:tc>
      </w:tr>
      <w:tr w:rsidR="004963FF" w:rsidRPr="00EE2C5A" w:rsidTr="00EE7368">
        <w:tc>
          <w:tcPr>
            <w:tcW w:w="1101" w:type="dxa"/>
            <w:shd w:val="clear" w:color="auto" w:fill="auto"/>
          </w:tcPr>
          <w:p w:rsidR="004963FF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99/1</w:t>
            </w:r>
          </w:p>
        </w:tc>
        <w:tc>
          <w:tcPr>
            <w:tcW w:w="992" w:type="dxa"/>
            <w:shd w:val="clear" w:color="auto" w:fill="auto"/>
          </w:tcPr>
          <w:p w:rsidR="004963FF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E2C5A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4963FF" w:rsidRPr="00EE2C5A" w:rsidTr="00EE7368">
        <w:tc>
          <w:tcPr>
            <w:tcW w:w="1101" w:type="dxa"/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100/2</w:t>
            </w:r>
          </w:p>
        </w:tc>
        <w:tc>
          <w:tcPr>
            <w:tcW w:w="992" w:type="dxa"/>
            <w:shd w:val="clear" w:color="auto" w:fill="auto"/>
          </w:tcPr>
          <w:p w:rsidR="004963FF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EE2C5A" w:rsidTr="00EE7368">
        <w:tc>
          <w:tcPr>
            <w:tcW w:w="1101" w:type="dxa"/>
            <w:shd w:val="clear" w:color="auto" w:fill="auto"/>
          </w:tcPr>
          <w:p w:rsidR="004963FF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101/3</w:t>
            </w:r>
          </w:p>
        </w:tc>
        <w:tc>
          <w:tcPr>
            <w:tcW w:w="992" w:type="dxa"/>
            <w:shd w:val="clear" w:color="auto" w:fill="auto"/>
          </w:tcPr>
          <w:p w:rsidR="004963FF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EE2C5A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4963FF" w:rsidRPr="00EE2C5A" w:rsidTr="00EE7368">
        <w:tc>
          <w:tcPr>
            <w:tcW w:w="1101" w:type="dxa"/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102/4</w:t>
            </w:r>
          </w:p>
        </w:tc>
        <w:tc>
          <w:tcPr>
            <w:tcW w:w="992" w:type="dxa"/>
            <w:shd w:val="clear" w:color="auto" w:fill="auto"/>
          </w:tcPr>
          <w:p w:rsidR="004963FF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963FF" w:rsidRPr="00EE2C5A" w:rsidRDefault="004963FF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963FF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EE2C5A" w:rsidTr="00394A99">
        <w:trPr>
          <w:trHeight w:val="412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103/1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E2C5A">
              <w:rPr>
                <w:rStyle w:val="FontStyle49"/>
                <w:sz w:val="24"/>
                <w:szCs w:val="24"/>
              </w:rPr>
              <w:t>кроля</w:t>
            </w:r>
            <w:r w:rsidR="00A403D6" w:rsidRPr="00EE2C5A">
              <w:rPr>
                <w:rStyle w:val="FontStyle49"/>
                <w:sz w:val="24"/>
                <w:szCs w:val="24"/>
              </w:rPr>
              <w:t xml:space="preserve"> на груди Т.Б.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104/2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E2C5A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="00A403D6" w:rsidRPr="00EE2C5A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A403D6" w:rsidRPr="00EE2C5A" w:rsidTr="00EE7368">
        <w:tc>
          <w:tcPr>
            <w:tcW w:w="1101" w:type="dxa"/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105/3</w:t>
            </w:r>
          </w:p>
        </w:tc>
        <w:tc>
          <w:tcPr>
            <w:tcW w:w="992" w:type="dxa"/>
            <w:shd w:val="clear" w:color="auto" w:fill="auto"/>
          </w:tcPr>
          <w:p w:rsidR="00A403D6" w:rsidRPr="00EE2C5A" w:rsidRDefault="00394A99" w:rsidP="00EE2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52A92"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A403D6" w:rsidRPr="00EE2C5A" w:rsidRDefault="00A403D6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A403D6" w:rsidRPr="00EE2C5A" w:rsidRDefault="004963FF" w:rsidP="00EE2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E2C5A">
              <w:rPr>
                <w:rStyle w:val="FontStyle49"/>
                <w:sz w:val="24"/>
                <w:szCs w:val="24"/>
              </w:rPr>
              <w:t>кроля</w:t>
            </w:r>
            <w:r w:rsidR="00A403D6" w:rsidRPr="00EE2C5A">
              <w:rPr>
                <w:rStyle w:val="FontStyle49"/>
                <w:sz w:val="24"/>
                <w:szCs w:val="24"/>
              </w:rPr>
              <w:t xml:space="preserve"> на спине.</w:t>
            </w:r>
          </w:p>
        </w:tc>
      </w:tr>
    </w:tbl>
    <w:p w:rsidR="004963FF" w:rsidRPr="00EE2C5A" w:rsidRDefault="004963FF" w:rsidP="00EE2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3FF" w:rsidRPr="00EE2C5A" w:rsidRDefault="004963FF" w:rsidP="00EE2C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C31" w:rsidRPr="00EE2C5A" w:rsidRDefault="00AB1C31" w:rsidP="00EE2C5A">
      <w:pPr>
        <w:pStyle w:val="a8"/>
        <w:ind w:left="0"/>
        <w:jc w:val="center"/>
        <w:rPr>
          <w:b/>
        </w:rPr>
      </w:pPr>
      <w:r w:rsidRPr="00EE2C5A">
        <w:rPr>
          <w:b/>
        </w:rPr>
        <w:t>Перечень учебно-методического обеспечения. Список литературы</w:t>
      </w:r>
    </w:p>
    <w:p w:rsidR="00AB1C31" w:rsidRPr="00EE2C5A" w:rsidRDefault="00AB1C31" w:rsidP="00EE2C5A">
      <w:pPr>
        <w:pStyle w:val="a8"/>
        <w:ind w:left="0"/>
        <w:jc w:val="center"/>
        <w:rPr>
          <w:b/>
        </w:rPr>
      </w:pPr>
    </w:p>
    <w:p w:rsidR="00AB1C31" w:rsidRPr="00EE2C5A" w:rsidRDefault="00AB1C31" w:rsidP="00EE2C5A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EE2C5A">
        <w:rPr>
          <w:rFonts w:ascii="Times New Roman" w:hAnsi="Times New Roman" w:cs="Times New Roman"/>
          <w:color w:val="000000"/>
          <w:sz w:val="24"/>
          <w:szCs w:val="24"/>
        </w:rPr>
        <w:t>Учебник и пособия, которые входят в пред</w:t>
      </w:r>
      <w:r w:rsidRPr="00EE2C5A">
        <w:rPr>
          <w:rFonts w:ascii="Times New Roman" w:hAnsi="Times New Roman" w:cs="Times New Roman"/>
          <w:color w:val="000000"/>
          <w:sz w:val="24"/>
          <w:szCs w:val="24"/>
        </w:rPr>
        <w:softHyphen/>
        <w:t>метную линию В. И. Ляха</w:t>
      </w:r>
      <w:r w:rsidRPr="00EE2C5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EE2C5A">
        <w:rPr>
          <w:rFonts w:ascii="Times New Roman" w:hAnsi="Times New Roman" w:cs="Times New Roman"/>
          <w:color w:val="000000"/>
          <w:sz w:val="24"/>
          <w:szCs w:val="24"/>
        </w:rPr>
        <w:t>Физическая культура. 5 —9 клас</w:t>
      </w:r>
      <w:r w:rsidRPr="00EE2C5A">
        <w:rPr>
          <w:rFonts w:ascii="Times New Roman" w:hAnsi="Times New Roman" w:cs="Times New Roman"/>
          <w:color w:val="000000"/>
          <w:sz w:val="24"/>
          <w:szCs w:val="24"/>
        </w:rPr>
        <w:softHyphen/>
        <w:t>сы. Учебник для общеобразовательных уч</w:t>
      </w:r>
      <w:r w:rsidRPr="00EE2C5A">
        <w:rPr>
          <w:rFonts w:ascii="Times New Roman" w:hAnsi="Times New Roman" w:cs="Times New Roman"/>
          <w:color w:val="000000"/>
          <w:sz w:val="24"/>
          <w:szCs w:val="24"/>
        </w:rPr>
        <w:softHyphen/>
        <w:t>реждений. Просвещение 2011</w:t>
      </w:r>
    </w:p>
    <w:p w:rsidR="00AB1C31" w:rsidRPr="00EE2C5A" w:rsidRDefault="00AB1C31" w:rsidP="00EE2C5A">
      <w:pPr>
        <w:pStyle w:val="a8"/>
        <w:numPr>
          <w:ilvl w:val="0"/>
          <w:numId w:val="29"/>
        </w:numPr>
        <w:ind w:left="0" w:firstLine="0"/>
      </w:pPr>
      <w:r w:rsidRPr="00EE2C5A">
        <w:t>Лях, В.И. Комплексная программа физического воспитания учащихся 1-11 классов/В.И. Лях, А.А. Зданович.-М.:Просвещение, 2010</w:t>
      </w:r>
    </w:p>
    <w:p w:rsidR="00AB1C31" w:rsidRPr="00EE2C5A" w:rsidRDefault="00AB1C31" w:rsidP="00EE2C5A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E2C5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Г. А. Колодницкий, В. С. Кузнецов, М. В. Мас-лов. </w:t>
      </w:r>
      <w:r w:rsidRPr="00EE2C5A">
        <w:rPr>
          <w:rFonts w:ascii="Times New Roman" w:hAnsi="Times New Roman" w:cs="Times New Roman"/>
          <w:color w:val="000000"/>
          <w:sz w:val="24"/>
          <w:szCs w:val="24"/>
        </w:rPr>
        <w:t>Внеурочная деятельность учащихся. Лёг</w:t>
      </w:r>
      <w:r w:rsidRPr="00EE2C5A">
        <w:rPr>
          <w:rFonts w:ascii="Times New Roman" w:hAnsi="Times New Roman" w:cs="Times New Roman"/>
          <w:color w:val="000000"/>
          <w:sz w:val="24"/>
          <w:szCs w:val="24"/>
        </w:rPr>
        <w:softHyphen/>
        <w:t>кая атлетика (Серия «Работаем по новым стан</w:t>
      </w:r>
      <w:r w:rsidRPr="00EE2C5A">
        <w:rPr>
          <w:rFonts w:ascii="Times New Roman" w:hAnsi="Times New Roman" w:cs="Times New Roman"/>
          <w:color w:val="000000"/>
          <w:sz w:val="24"/>
          <w:szCs w:val="24"/>
        </w:rPr>
        <w:softHyphen/>
        <w:t>дартам»).</w:t>
      </w:r>
    </w:p>
    <w:p w:rsidR="00AB1C31" w:rsidRPr="00EE2C5A" w:rsidRDefault="00AB1C31" w:rsidP="00EE2C5A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EE2C5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Р. </w:t>
      </w:r>
      <w:r w:rsidRPr="00EE2C5A">
        <w:rPr>
          <w:rFonts w:ascii="Times New Roman" w:hAnsi="Times New Roman" w:cs="Times New Roman"/>
          <w:color w:val="000000"/>
          <w:sz w:val="24"/>
          <w:szCs w:val="24"/>
        </w:rPr>
        <w:t>А. Абзалов  Физическая культура 2005</w:t>
      </w:r>
    </w:p>
    <w:p w:rsidR="00AB1C31" w:rsidRPr="00EE2C5A" w:rsidRDefault="00AB1C31" w:rsidP="00EE2C5A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EE2C5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Г. А. Колодницкий,   В. С. Кузнецов.   </w:t>
      </w:r>
      <w:r w:rsidRPr="00EE2C5A">
        <w:rPr>
          <w:rFonts w:ascii="Times New Roman" w:hAnsi="Times New Roman" w:cs="Times New Roman"/>
          <w:color w:val="000000"/>
          <w:sz w:val="24"/>
          <w:szCs w:val="24"/>
        </w:rPr>
        <w:t>Физиче</w:t>
      </w:r>
      <w:r w:rsidRPr="00EE2C5A">
        <w:rPr>
          <w:rFonts w:ascii="Times New Roman" w:hAnsi="Times New Roman" w:cs="Times New Roman"/>
          <w:color w:val="000000"/>
          <w:sz w:val="24"/>
          <w:szCs w:val="24"/>
        </w:rPr>
        <w:softHyphen/>
        <w:t>ская культура. Учебно-наглядное пособие для учащихся начальной школы. 5—9 классы.</w:t>
      </w:r>
    </w:p>
    <w:p w:rsidR="00AB1C31" w:rsidRPr="00EE2C5A" w:rsidRDefault="00AB1C31" w:rsidP="00EE2C5A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EE2C5A">
        <w:rPr>
          <w:rFonts w:ascii="Times New Roman" w:hAnsi="Times New Roman" w:cs="Times New Roman"/>
          <w:color w:val="000000"/>
          <w:sz w:val="24"/>
          <w:szCs w:val="24"/>
        </w:rPr>
        <w:t xml:space="preserve">Сайт </w:t>
      </w:r>
      <w:hyperlink r:id="rId13" w:history="1">
        <w:r w:rsidRPr="00EE2C5A">
          <w:rPr>
            <w:rStyle w:val="a7"/>
            <w:rFonts w:ascii="Times New Roman" w:hAnsi="Times New Roman" w:cs="Times New Roman"/>
            <w:sz w:val="24"/>
            <w:szCs w:val="24"/>
          </w:rPr>
          <w:t>https://infourok.ru/klassniy-chas-fizkultura-moy-lyubimiy-719534.html</w:t>
        </w:r>
      </w:hyperlink>
    </w:p>
    <w:p w:rsidR="00AB1C31" w:rsidRPr="00EE2C5A" w:rsidRDefault="00AB1C31" w:rsidP="00EE2C5A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EE2C5A">
        <w:rPr>
          <w:rFonts w:ascii="Times New Roman" w:hAnsi="Times New Roman" w:cs="Times New Roman"/>
          <w:color w:val="000000"/>
          <w:sz w:val="24"/>
          <w:szCs w:val="24"/>
        </w:rPr>
        <w:t>Сайт http://www.fizkult-ura.ru</w:t>
      </w:r>
    </w:p>
    <w:p w:rsidR="00790C86" w:rsidRPr="00EE2C5A" w:rsidRDefault="00790C86" w:rsidP="00EE2C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90C86" w:rsidRPr="00EE2C5A" w:rsidSect="002177ED">
      <w:footerReference w:type="default" r:id="rId14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A96" w:rsidRDefault="003F2A96" w:rsidP="00236820">
      <w:pPr>
        <w:spacing w:after="0" w:line="240" w:lineRule="auto"/>
      </w:pPr>
      <w:r>
        <w:separator/>
      </w:r>
    </w:p>
  </w:endnote>
  <w:endnote w:type="continuationSeparator" w:id="1">
    <w:p w:rsidR="003F2A96" w:rsidRDefault="003F2A96" w:rsidP="0023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6444"/>
      <w:docPartObj>
        <w:docPartGallery w:val="Page Numbers (Bottom of Page)"/>
        <w:docPartUnique/>
      </w:docPartObj>
    </w:sdtPr>
    <w:sdtContent>
      <w:p w:rsidR="00B85609" w:rsidRDefault="00403FE3">
        <w:pPr>
          <w:pStyle w:val="ab"/>
          <w:jc w:val="center"/>
        </w:pPr>
        <w:r>
          <w:fldChar w:fldCharType="begin"/>
        </w:r>
        <w:r w:rsidR="00B85609">
          <w:instrText xml:space="preserve"> PAGE   \* MERGEFORMAT </w:instrText>
        </w:r>
        <w:r>
          <w:fldChar w:fldCharType="separate"/>
        </w:r>
        <w:r w:rsidR="00EE2C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85609" w:rsidRDefault="00B8560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A96" w:rsidRDefault="003F2A96" w:rsidP="00236820">
      <w:pPr>
        <w:spacing w:after="0" w:line="240" w:lineRule="auto"/>
      </w:pPr>
      <w:r>
        <w:separator/>
      </w:r>
    </w:p>
  </w:footnote>
  <w:footnote w:type="continuationSeparator" w:id="1">
    <w:p w:rsidR="003F2A96" w:rsidRDefault="003F2A96" w:rsidP="00236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2897"/>
    <w:multiLevelType w:val="hybridMultilevel"/>
    <w:tmpl w:val="745E9C82"/>
    <w:lvl w:ilvl="0" w:tplc="D6A044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1A6A31"/>
    <w:multiLevelType w:val="multilevel"/>
    <w:tmpl w:val="9E1E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1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B66FDE"/>
    <w:multiLevelType w:val="multilevel"/>
    <w:tmpl w:val="AB44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</w:num>
  <w:num w:numId="3">
    <w:abstractNumId w:val="22"/>
  </w:num>
  <w:num w:numId="4">
    <w:abstractNumId w:val="21"/>
  </w:num>
  <w:num w:numId="5">
    <w:abstractNumId w:val="15"/>
  </w:num>
  <w:num w:numId="6">
    <w:abstractNumId w:val="20"/>
  </w:num>
  <w:num w:numId="7">
    <w:abstractNumId w:val="11"/>
  </w:num>
  <w:num w:numId="8">
    <w:abstractNumId w:val="5"/>
  </w:num>
  <w:num w:numId="9">
    <w:abstractNumId w:val="18"/>
  </w:num>
  <w:num w:numId="10">
    <w:abstractNumId w:val="19"/>
  </w:num>
  <w:num w:numId="11">
    <w:abstractNumId w:val="24"/>
  </w:num>
  <w:num w:numId="12">
    <w:abstractNumId w:val="29"/>
  </w:num>
  <w:num w:numId="13">
    <w:abstractNumId w:val="27"/>
  </w:num>
  <w:num w:numId="14">
    <w:abstractNumId w:val="13"/>
  </w:num>
  <w:num w:numId="15">
    <w:abstractNumId w:val="8"/>
  </w:num>
  <w:num w:numId="16">
    <w:abstractNumId w:val="16"/>
  </w:num>
  <w:num w:numId="17">
    <w:abstractNumId w:val="3"/>
  </w:num>
  <w:num w:numId="18">
    <w:abstractNumId w:val="14"/>
  </w:num>
  <w:num w:numId="19">
    <w:abstractNumId w:val="6"/>
  </w:num>
  <w:num w:numId="20">
    <w:abstractNumId w:val="23"/>
  </w:num>
  <w:num w:numId="21">
    <w:abstractNumId w:val="9"/>
  </w:num>
  <w:num w:numId="22">
    <w:abstractNumId w:val="26"/>
  </w:num>
  <w:num w:numId="23">
    <w:abstractNumId w:val="30"/>
  </w:num>
  <w:num w:numId="24">
    <w:abstractNumId w:val="12"/>
  </w:num>
  <w:num w:numId="25">
    <w:abstractNumId w:val="25"/>
  </w:num>
  <w:num w:numId="26">
    <w:abstractNumId w:val="1"/>
  </w:num>
  <w:num w:numId="27">
    <w:abstractNumId w:val="4"/>
  </w:num>
  <w:num w:numId="28">
    <w:abstractNumId w:val="17"/>
  </w:num>
  <w:num w:numId="29">
    <w:abstractNumId w:val="7"/>
  </w:num>
  <w:num w:numId="30">
    <w:abstractNumId w:val="28"/>
  </w:num>
  <w:num w:numId="3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4CB6"/>
    <w:rsid w:val="00000E56"/>
    <w:rsid w:val="00005A2C"/>
    <w:rsid w:val="00022299"/>
    <w:rsid w:val="00053431"/>
    <w:rsid w:val="00072C64"/>
    <w:rsid w:val="00080E8B"/>
    <w:rsid w:val="00081C2A"/>
    <w:rsid w:val="000B39B8"/>
    <w:rsid w:val="000B3E4A"/>
    <w:rsid w:val="000C2A44"/>
    <w:rsid w:val="000C78F0"/>
    <w:rsid w:val="0010232F"/>
    <w:rsid w:val="00103EC0"/>
    <w:rsid w:val="0010454C"/>
    <w:rsid w:val="0011585A"/>
    <w:rsid w:val="001176AA"/>
    <w:rsid w:val="00134690"/>
    <w:rsid w:val="001406B4"/>
    <w:rsid w:val="00171116"/>
    <w:rsid w:val="001A061C"/>
    <w:rsid w:val="001B4193"/>
    <w:rsid w:val="001E0D6B"/>
    <w:rsid w:val="002023E7"/>
    <w:rsid w:val="002177ED"/>
    <w:rsid w:val="00225B82"/>
    <w:rsid w:val="00235D01"/>
    <w:rsid w:val="00236820"/>
    <w:rsid w:val="002550D6"/>
    <w:rsid w:val="002C297F"/>
    <w:rsid w:val="002D28D1"/>
    <w:rsid w:val="002E510E"/>
    <w:rsid w:val="00322DAE"/>
    <w:rsid w:val="00333FA1"/>
    <w:rsid w:val="00377F5D"/>
    <w:rsid w:val="0038342E"/>
    <w:rsid w:val="0039441C"/>
    <w:rsid w:val="00394A99"/>
    <w:rsid w:val="003F1164"/>
    <w:rsid w:val="003F2A96"/>
    <w:rsid w:val="00403FE3"/>
    <w:rsid w:val="00413564"/>
    <w:rsid w:val="004274C3"/>
    <w:rsid w:val="00452A92"/>
    <w:rsid w:val="00492202"/>
    <w:rsid w:val="0049603A"/>
    <w:rsid w:val="004963FF"/>
    <w:rsid w:val="004979B9"/>
    <w:rsid w:val="004B5D7B"/>
    <w:rsid w:val="004D1D6B"/>
    <w:rsid w:val="00560A3C"/>
    <w:rsid w:val="0056367C"/>
    <w:rsid w:val="00566319"/>
    <w:rsid w:val="00580812"/>
    <w:rsid w:val="005B489C"/>
    <w:rsid w:val="0061030D"/>
    <w:rsid w:val="00615B31"/>
    <w:rsid w:val="0063538E"/>
    <w:rsid w:val="00654C81"/>
    <w:rsid w:val="00665493"/>
    <w:rsid w:val="00673913"/>
    <w:rsid w:val="006D14AC"/>
    <w:rsid w:val="0071774A"/>
    <w:rsid w:val="00725B38"/>
    <w:rsid w:val="00742DA5"/>
    <w:rsid w:val="00790C86"/>
    <w:rsid w:val="007A4D0E"/>
    <w:rsid w:val="007B0D34"/>
    <w:rsid w:val="007D79E7"/>
    <w:rsid w:val="007E3CB1"/>
    <w:rsid w:val="007F24E4"/>
    <w:rsid w:val="00810864"/>
    <w:rsid w:val="008216EF"/>
    <w:rsid w:val="0082569E"/>
    <w:rsid w:val="00832F3E"/>
    <w:rsid w:val="00855734"/>
    <w:rsid w:val="00865BCB"/>
    <w:rsid w:val="0087168B"/>
    <w:rsid w:val="00877D3C"/>
    <w:rsid w:val="008A5AC4"/>
    <w:rsid w:val="008B2BAD"/>
    <w:rsid w:val="008C10C4"/>
    <w:rsid w:val="008D0AD8"/>
    <w:rsid w:val="008E2605"/>
    <w:rsid w:val="00900C6A"/>
    <w:rsid w:val="00942448"/>
    <w:rsid w:val="009A3DE0"/>
    <w:rsid w:val="009B489F"/>
    <w:rsid w:val="009C5C7A"/>
    <w:rsid w:val="00A11B37"/>
    <w:rsid w:val="00A403D6"/>
    <w:rsid w:val="00A41387"/>
    <w:rsid w:val="00A420DF"/>
    <w:rsid w:val="00A50C01"/>
    <w:rsid w:val="00A63B63"/>
    <w:rsid w:val="00A76EA4"/>
    <w:rsid w:val="00A8076B"/>
    <w:rsid w:val="00AA1FE2"/>
    <w:rsid w:val="00AB1C31"/>
    <w:rsid w:val="00AC2508"/>
    <w:rsid w:val="00AC2EEB"/>
    <w:rsid w:val="00B20470"/>
    <w:rsid w:val="00B31FDB"/>
    <w:rsid w:val="00B85609"/>
    <w:rsid w:val="00B92CC4"/>
    <w:rsid w:val="00BC372C"/>
    <w:rsid w:val="00BC55E3"/>
    <w:rsid w:val="00BC754B"/>
    <w:rsid w:val="00C07EEB"/>
    <w:rsid w:val="00C117B3"/>
    <w:rsid w:val="00C13B97"/>
    <w:rsid w:val="00C64B86"/>
    <w:rsid w:val="00C94CB6"/>
    <w:rsid w:val="00CC38FC"/>
    <w:rsid w:val="00CC3A46"/>
    <w:rsid w:val="00CD75BF"/>
    <w:rsid w:val="00D51B87"/>
    <w:rsid w:val="00D65F0B"/>
    <w:rsid w:val="00D722C2"/>
    <w:rsid w:val="00D812A0"/>
    <w:rsid w:val="00DB1F13"/>
    <w:rsid w:val="00DB6513"/>
    <w:rsid w:val="00DE1C9C"/>
    <w:rsid w:val="00E273DB"/>
    <w:rsid w:val="00E61203"/>
    <w:rsid w:val="00E66859"/>
    <w:rsid w:val="00EE2C5A"/>
    <w:rsid w:val="00EE7368"/>
    <w:rsid w:val="00F0277E"/>
    <w:rsid w:val="00F02E8A"/>
    <w:rsid w:val="00F14A7A"/>
    <w:rsid w:val="00F15472"/>
    <w:rsid w:val="00F169FB"/>
    <w:rsid w:val="00F67AC4"/>
    <w:rsid w:val="00F72B54"/>
    <w:rsid w:val="00FB093F"/>
    <w:rsid w:val="00FE1F76"/>
    <w:rsid w:val="00FE2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B20470"/>
  </w:style>
  <w:style w:type="paragraph" w:customStyle="1" w:styleId="Style2">
    <w:name w:val="Style2"/>
    <w:basedOn w:val="a"/>
    <w:rsid w:val="00CD75B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CD75BF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CD75BF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CD75BF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C2A44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4D1D6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865BC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82569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F0277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F0277E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10">
    <w:name w:val="Абзац списка1"/>
    <w:basedOn w:val="a"/>
    <w:rsid w:val="00673913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739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basedOn w:val="a"/>
    <w:link w:val="a5"/>
    <w:uiPriority w:val="1"/>
    <w:qFormat/>
    <w:rsid w:val="00673913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673913"/>
    <w:rPr>
      <w:rFonts w:ascii="Cambria" w:eastAsia="Calibri" w:hAnsi="Cambria" w:cs="Times New Roman"/>
      <w:lang w:val="en-US" w:bidi="en-US"/>
    </w:rPr>
  </w:style>
  <w:style w:type="character" w:customStyle="1" w:styleId="FontStyle57">
    <w:name w:val="Font Style57"/>
    <w:rsid w:val="00673913"/>
    <w:rPr>
      <w:rFonts w:ascii="Times New Roman" w:hAnsi="Times New Roman" w:cs="Times New Roman"/>
      <w:b/>
      <w:bCs/>
      <w:sz w:val="20"/>
      <w:szCs w:val="20"/>
    </w:rPr>
  </w:style>
  <w:style w:type="paragraph" w:customStyle="1" w:styleId="c5">
    <w:name w:val="c5"/>
    <w:basedOn w:val="a"/>
    <w:rsid w:val="00FB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93F"/>
  </w:style>
  <w:style w:type="character" w:customStyle="1" w:styleId="apple-converted-space">
    <w:name w:val="apple-converted-space"/>
    <w:basedOn w:val="a0"/>
    <w:rsid w:val="00FB093F"/>
  </w:style>
  <w:style w:type="paragraph" w:styleId="a6">
    <w:name w:val="Normal (Web)"/>
    <w:basedOn w:val="a"/>
    <w:uiPriority w:val="99"/>
    <w:unhideWhenUsed/>
    <w:rsid w:val="00A63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nhideWhenUsed/>
    <w:rsid w:val="00A63B63"/>
    <w:rPr>
      <w:color w:val="0000FF"/>
      <w:u w:val="single"/>
    </w:rPr>
  </w:style>
  <w:style w:type="paragraph" w:styleId="a8">
    <w:name w:val="List Paragraph"/>
    <w:basedOn w:val="a"/>
    <w:qFormat/>
    <w:rsid w:val="002368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3682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semiHidden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36820"/>
  </w:style>
  <w:style w:type="paragraph" w:styleId="ab">
    <w:name w:val="footer"/>
    <w:basedOn w:val="a"/>
    <w:link w:val="ac"/>
    <w:uiPriority w:val="99"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6820"/>
  </w:style>
  <w:style w:type="paragraph" w:styleId="ad">
    <w:name w:val="Balloon Text"/>
    <w:basedOn w:val="a"/>
    <w:link w:val="ae"/>
    <w:uiPriority w:val="99"/>
    <w:semiHidden/>
    <w:unhideWhenUsed/>
    <w:rsid w:val="00580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808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fourok.ru/klassniy-chas-fizkultura-moy-lyubimiy-719534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www.labirint.ru%2Fpubhouse%2F167%2F&amp;sa=D&amp;sntz=1&amp;usg=AFQjCNFS5Jfg4k8MXxDLrEBtyhNIX5eK2Q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labirint.ru%2Fauthors%2F26806%2F&amp;sa=D&amp;sntz=1&amp;usg=AFQjCNH1bsb3mbgBUkCT5sF7B4BaH6di8Q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/url?q=http%3A%2F%2Fwww.labirint.ru%2Fpubhouse%2F167%2F&amp;sa=D&amp;sntz=1&amp;usg=AFQjCNFS5Jfg4k8MXxDLrEBtyhNIX5eK2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labirint.ru%2Fauthors%2F26806%2F&amp;sa=D&amp;sntz=1&amp;usg=AFQjCNH1bsb3mbgBUkCT5sF7B4BaH6di8Q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E1599-298E-4391-97B0-4DB4AD2BA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14</Pages>
  <Words>4789</Words>
  <Characters>27300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2019-09-23T03:01:00Z</cp:lastPrinted>
  <dcterms:created xsi:type="dcterms:W3CDTF">2015-08-21T12:21:00Z</dcterms:created>
  <dcterms:modified xsi:type="dcterms:W3CDTF">2021-10-31T11:05:00Z</dcterms:modified>
</cp:coreProperties>
</file>